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FA8A" w14:textId="33D77AE2" w:rsidR="00DB6C7D" w:rsidRDefault="00A6459E" w:rsidP="00F52576">
      <w:pPr>
        <w:jc w:val="center"/>
      </w:pPr>
      <w:r>
        <w:rPr>
          <w:noProof/>
        </w:rPr>
        <w:drawing>
          <wp:anchor distT="0" distB="0" distL="114300" distR="114300" simplePos="0" relativeHeight="251658240" behindDoc="1" locked="0" layoutInCell="1" allowOverlap="1" wp14:anchorId="6C91FAF4" wp14:editId="51D41F7F">
            <wp:simplePos x="0" y="0"/>
            <wp:positionH relativeFrom="margin">
              <wp:posOffset>2219325</wp:posOffset>
            </wp:positionH>
            <wp:positionV relativeFrom="margin">
              <wp:posOffset>-85725</wp:posOffset>
            </wp:positionV>
            <wp:extent cx="2409825" cy="1120775"/>
            <wp:effectExtent l="0" t="0" r="9525" b="3175"/>
            <wp:wrapSquare wrapText="bothSides"/>
            <wp:docPr id="137711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14873" name="Picture 1377114873"/>
                    <pic:cNvPicPr/>
                  </pic:nvPicPr>
                  <pic:blipFill rotWithShape="1">
                    <a:blip r:embed="rId7">
                      <a:extLst>
                        <a:ext uri="{28A0092B-C50C-407E-A947-70E740481C1C}">
                          <a14:useLocalDpi xmlns:a14="http://schemas.microsoft.com/office/drawing/2010/main" val="0"/>
                        </a:ext>
                      </a:extLst>
                    </a:blip>
                    <a:srcRect l="7119" t="16401" r="7098" b="39226"/>
                    <a:stretch/>
                  </pic:blipFill>
                  <pic:spPr bwMode="auto">
                    <a:xfrm>
                      <a:off x="0" y="0"/>
                      <a:ext cx="2409825" cy="112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70DF6F" w14:textId="183862D8" w:rsidR="00F52576" w:rsidRPr="00F52576" w:rsidRDefault="00F52576" w:rsidP="00F52576"/>
    <w:p w14:paraId="35A4DE1F" w14:textId="77777777" w:rsidR="00B457B7" w:rsidRDefault="00B457B7" w:rsidP="00C942D9">
      <w:pPr>
        <w:tabs>
          <w:tab w:val="left" w:pos="5160"/>
        </w:tabs>
        <w:spacing w:after="0" w:line="240" w:lineRule="auto"/>
      </w:pPr>
    </w:p>
    <w:p w14:paraId="2326EE91" w14:textId="77777777" w:rsidR="00C942D9" w:rsidRPr="00C942D9" w:rsidRDefault="00C942D9" w:rsidP="00C942D9">
      <w:pPr>
        <w:tabs>
          <w:tab w:val="left" w:pos="5160"/>
        </w:tabs>
        <w:spacing w:after="0" w:line="240" w:lineRule="auto"/>
        <w:rPr>
          <w:b/>
          <w:bCs/>
          <w:sz w:val="12"/>
          <w:szCs w:val="12"/>
        </w:rPr>
      </w:pPr>
    </w:p>
    <w:p w14:paraId="282C8CEF" w14:textId="77777777" w:rsidR="00A6459E" w:rsidRPr="00A6459E" w:rsidRDefault="00A6459E" w:rsidP="00A6459E">
      <w:pPr>
        <w:tabs>
          <w:tab w:val="left" w:pos="5160"/>
        </w:tabs>
        <w:spacing w:after="0" w:line="240" w:lineRule="auto"/>
        <w:rPr>
          <w:b/>
          <w:bCs/>
          <w:sz w:val="28"/>
          <w:szCs w:val="28"/>
        </w:rPr>
      </w:pPr>
    </w:p>
    <w:p w14:paraId="789F7BFE" w14:textId="00147943" w:rsidR="00F52576" w:rsidRPr="00C942D9" w:rsidRDefault="00F52576" w:rsidP="00B457B7">
      <w:pPr>
        <w:tabs>
          <w:tab w:val="left" w:pos="5160"/>
        </w:tabs>
        <w:spacing w:after="0" w:line="240" w:lineRule="auto"/>
        <w:jc w:val="center"/>
        <w:rPr>
          <w:b/>
          <w:bCs/>
          <w:sz w:val="24"/>
          <w:szCs w:val="24"/>
        </w:rPr>
      </w:pPr>
      <w:r w:rsidRPr="00C942D9">
        <w:rPr>
          <w:b/>
          <w:bCs/>
          <w:sz w:val="32"/>
          <w:szCs w:val="32"/>
        </w:rPr>
        <w:t>JOB POSTING</w:t>
      </w:r>
    </w:p>
    <w:p w14:paraId="6FE142F2" w14:textId="22E20D23" w:rsidR="00F52576" w:rsidRPr="00C942D9" w:rsidRDefault="00CE0F65" w:rsidP="00F52576">
      <w:pPr>
        <w:tabs>
          <w:tab w:val="left" w:pos="5160"/>
        </w:tabs>
        <w:spacing w:after="0" w:line="240" w:lineRule="auto"/>
        <w:jc w:val="center"/>
        <w:rPr>
          <w:b/>
          <w:bCs/>
          <w:sz w:val="32"/>
          <w:szCs w:val="32"/>
        </w:rPr>
      </w:pPr>
      <w:r>
        <w:rPr>
          <w:b/>
          <w:bCs/>
          <w:sz w:val="32"/>
          <w:szCs w:val="32"/>
        </w:rPr>
        <w:t>ACCOUNTING CLERK</w:t>
      </w:r>
    </w:p>
    <w:p w14:paraId="05341690" w14:textId="3A52530D" w:rsidR="00F52576" w:rsidRPr="00C942D9" w:rsidRDefault="00F52576" w:rsidP="00C942D9">
      <w:pPr>
        <w:tabs>
          <w:tab w:val="left" w:pos="5160"/>
        </w:tabs>
        <w:spacing w:after="0" w:line="240" w:lineRule="auto"/>
        <w:rPr>
          <w:b/>
          <w:bCs/>
          <w:sz w:val="8"/>
          <w:szCs w:val="8"/>
        </w:rPr>
      </w:pPr>
    </w:p>
    <w:p w14:paraId="0348F12B" w14:textId="5599C2CC" w:rsidR="00F52576" w:rsidRDefault="00F52576" w:rsidP="00C942D9">
      <w:pPr>
        <w:tabs>
          <w:tab w:val="left" w:pos="5160"/>
        </w:tabs>
        <w:spacing w:after="0" w:line="240" w:lineRule="auto"/>
        <w:rPr>
          <w:sz w:val="24"/>
          <w:szCs w:val="24"/>
        </w:rPr>
      </w:pPr>
      <w:r w:rsidRPr="00F52576">
        <w:rPr>
          <w:sz w:val="24"/>
          <w:szCs w:val="24"/>
        </w:rPr>
        <w:t xml:space="preserve">The Lawrenceburg Housing </w:t>
      </w:r>
      <w:r>
        <w:rPr>
          <w:sz w:val="24"/>
          <w:szCs w:val="24"/>
        </w:rPr>
        <w:t>Authority</w:t>
      </w:r>
      <w:r w:rsidR="00121BAA">
        <w:rPr>
          <w:sz w:val="24"/>
          <w:szCs w:val="24"/>
        </w:rPr>
        <w:t xml:space="preserve"> (LHA)</w:t>
      </w:r>
      <w:r>
        <w:rPr>
          <w:sz w:val="24"/>
          <w:szCs w:val="24"/>
        </w:rPr>
        <w:t xml:space="preserve"> is currently looking for </w:t>
      </w:r>
      <w:r w:rsidR="00491A6E">
        <w:rPr>
          <w:sz w:val="24"/>
          <w:szCs w:val="24"/>
        </w:rPr>
        <w:t>candidates</w:t>
      </w:r>
      <w:r>
        <w:rPr>
          <w:sz w:val="24"/>
          <w:szCs w:val="24"/>
        </w:rPr>
        <w:t xml:space="preserve"> to fill an open </w:t>
      </w:r>
      <w:r w:rsidR="00CE0F65">
        <w:rPr>
          <w:sz w:val="24"/>
          <w:szCs w:val="24"/>
        </w:rPr>
        <w:t>Accounting Clerk</w:t>
      </w:r>
      <w:r>
        <w:rPr>
          <w:sz w:val="24"/>
          <w:szCs w:val="24"/>
        </w:rPr>
        <w:t xml:space="preserve"> position.</w:t>
      </w:r>
    </w:p>
    <w:p w14:paraId="452FC612" w14:textId="54CE81CC" w:rsidR="00177787" w:rsidRPr="00C942D9" w:rsidRDefault="00177787" w:rsidP="00F52576">
      <w:pPr>
        <w:tabs>
          <w:tab w:val="left" w:pos="5160"/>
        </w:tabs>
        <w:spacing w:after="0" w:line="240" w:lineRule="auto"/>
        <w:rPr>
          <w:sz w:val="16"/>
          <w:szCs w:val="16"/>
        </w:rPr>
      </w:pPr>
    </w:p>
    <w:p w14:paraId="1156401C" w14:textId="7654100B" w:rsidR="00177787" w:rsidRDefault="00177787" w:rsidP="005263E1">
      <w:pPr>
        <w:pStyle w:val="ListParagraph"/>
        <w:numPr>
          <w:ilvl w:val="0"/>
          <w:numId w:val="1"/>
        </w:numPr>
        <w:tabs>
          <w:tab w:val="left" w:pos="5160"/>
        </w:tabs>
        <w:spacing w:after="0" w:line="276" w:lineRule="auto"/>
        <w:rPr>
          <w:b/>
          <w:bCs/>
          <w:sz w:val="24"/>
          <w:szCs w:val="24"/>
        </w:rPr>
      </w:pPr>
      <w:r w:rsidRPr="00A80D7A">
        <w:rPr>
          <w:b/>
          <w:bCs/>
          <w:sz w:val="24"/>
          <w:szCs w:val="24"/>
        </w:rPr>
        <w:t>Key Responsibilities</w:t>
      </w:r>
    </w:p>
    <w:p w14:paraId="35A9C786" w14:textId="1C73BE04" w:rsidR="005263E1" w:rsidRPr="005263E1" w:rsidRDefault="005263E1" w:rsidP="005263E1">
      <w:pPr>
        <w:pStyle w:val="ListParagraph"/>
        <w:numPr>
          <w:ilvl w:val="1"/>
          <w:numId w:val="1"/>
        </w:numPr>
        <w:ind w:left="990"/>
        <w:rPr>
          <w:sz w:val="24"/>
          <w:szCs w:val="24"/>
        </w:rPr>
      </w:pPr>
      <w:r w:rsidRPr="00CE0F65">
        <w:rPr>
          <w:sz w:val="24"/>
          <w:szCs w:val="24"/>
        </w:rPr>
        <w:t>Assist with all aspects of day-to-day bookkeeping and accounting processes including accounts payable, accounts receivable, payroll, journal entries, and drawdowns</w:t>
      </w:r>
    </w:p>
    <w:p w14:paraId="7DC904F4" w14:textId="6AFD553F" w:rsidR="00CE0F65" w:rsidRPr="00CE0F65" w:rsidRDefault="005263E1" w:rsidP="00CE0F65">
      <w:pPr>
        <w:pStyle w:val="ListParagraph"/>
        <w:numPr>
          <w:ilvl w:val="1"/>
          <w:numId w:val="1"/>
        </w:numPr>
        <w:ind w:left="990"/>
        <w:rPr>
          <w:sz w:val="24"/>
          <w:szCs w:val="24"/>
        </w:rPr>
      </w:pPr>
      <w:r>
        <w:rPr>
          <w:sz w:val="24"/>
          <w:szCs w:val="24"/>
        </w:rPr>
        <w:t>Assist with m</w:t>
      </w:r>
      <w:r w:rsidR="00CE0F65" w:rsidRPr="00CE0F65">
        <w:rPr>
          <w:sz w:val="24"/>
          <w:szCs w:val="24"/>
        </w:rPr>
        <w:t>aintain</w:t>
      </w:r>
      <w:r>
        <w:rPr>
          <w:sz w:val="24"/>
          <w:szCs w:val="24"/>
        </w:rPr>
        <w:t>ing</w:t>
      </w:r>
      <w:r w:rsidR="00CE0F65" w:rsidRPr="00CE0F65">
        <w:rPr>
          <w:sz w:val="24"/>
          <w:szCs w:val="24"/>
        </w:rPr>
        <w:t xml:space="preserve"> general ledger postings</w:t>
      </w:r>
    </w:p>
    <w:p w14:paraId="2D4E0276" w14:textId="195E73D2" w:rsidR="00CE0F65" w:rsidRPr="00CE0F65" w:rsidRDefault="00CE0F65" w:rsidP="00CE0F65">
      <w:pPr>
        <w:pStyle w:val="ListParagraph"/>
        <w:numPr>
          <w:ilvl w:val="1"/>
          <w:numId w:val="1"/>
        </w:numPr>
        <w:ind w:left="990"/>
        <w:rPr>
          <w:sz w:val="24"/>
          <w:szCs w:val="24"/>
        </w:rPr>
      </w:pPr>
      <w:r w:rsidRPr="00CE0F65">
        <w:rPr>
          <w:sz w:val="24"/>
          <w:szCs w:val="24"/>
        </w:rPr>
        <w:t>Assist with computing, classifying, and recording numerical data to keep financial records complete</w:t>
      </w:r>
    </w:p>
    <w:p w14:paraId="232C2252" w14:textId="37D0CE48" w:rsidR="00CE0F65" w:rsidRPr="00CE0F65" w:rsidRDefault="00CE0F65" w:rsidP="00CE0F65">
      <w:pPr>
        <w:pStyle w:val="ListParagraph"/>
        <w:numPr>
          <w:ilvl w:val="1"/>
          <w:numId w:val="1"/>
        </w:numPr>
        <w:ind w:left="990"/>
        <w:rPr>
          <w:sz w:val="24"/>
          <w:szCs w:val="24"/>
        </w:rPr>
      </w:pPr>
      <w:r w:rsidRPr="00CE0F65">
        <w:rPr>
          <w:sz w:val="24"/>
          <w:szCs w:val="24"/>
        </w:rPr>
        <w:t>Work with vendors to set up and maintain accounts accurately</w:t>
      </w:r>
    </w:p>
    <w:p w14:paraId="397C7D3F" w14:textId="02A52946" w:rsidR="00CE0F65" w:rsidRPr="00CE0F65" w:rsidRDefault="00CE0F65" w:rsidP="00CE0F65">
      <w:pPr>
        <w:pStyle w:val="ListParagraph"/>
        <w:numPr>
          <w:ilvl w:val="1"/>
          <w:numId w:val="1"/>
        </w:numPr>
        <w:ind w:left="990"/>
        <w:rPr>
          <w:sz w:val="24"/>
          <w:szCs w:val="24"/>
        </w:rPr>
      </w:pPr>
      <w:r w:rsidRPr="00CE0F65">
        <w:rPr>
          <w:sz w:val="24"/>
          <w:szCs w:val="24"/>
        </w:rPr>
        <w:t xml:space="preserve">Generate monthly reports regarding revenues and expenses </w:t>
      </w:r>
    </w:p>
    <w:p w14:paraId="0E984001" w14:textId="67C7FA1B" w:rsidR="00CE0F65" w:rsidRPr="00CE0F65" w:rsidRDefault="00CE0F65" w:rsidP="00CE0F65">
      <w:pPr>
        <w:pStyle w:val="ListParagraph"/>
        <w:numPr>
          <w:ilvl w:val="1"/>
          <w:numId w:val="1"/>
        </w:numPr>
        <w:ind w:left="990"/>
        <w:rPr>
          <w:sz w:val="24"/>
          <w:szCs w:val="24"/>
        </w:rPr>
      </w:pPr>
      <w:r w:rsidRPr="00CE0F65">
        <w:rPr>
          <w:sz w:val="24"/>
          <w:szCs w:val="24"/>
        </w:rPr>
        <w:t>Process and reconcile rent registers and tenant account receivables</w:t>
      </w:r>
    </w:p>
    <w:p w14:paraId="765C01CE" w14:textId="57B1937E" w:rsidR="00CE0F65" w:rsidRPr="00CE0F65" w:rsidRDefault="00CE0F65" w:rsidP="00CE0F65">
      <w:pPr>
        <w:pStyle w:val="ListParagraph"/>
        <w:numPr>
          <w:ilvl w:val="1"/>
          <w:numId w:val="1"/>
        </w:numPr>
        <w:ind w:left="990"/>
        <w:rPr>
          <w:sz w:val="24"/>
          <w:szCs w:val="24"/>
        </w:rPr>
      </w:pPr>
      <w:r w:rsidRPr="00CE0F65">
        <w:rPr>
          <w:sz w:val="24"/>
          <w:szCs w:val="24"/>
        </w:rPr>
        <w:t>Assist with auditing rental payments and rental calculations</w:t>
      </w:r>
    </w:p>
    <w:p w14:paraId="16A4F93A" w14:textId="61E88FF6" w:rsidR="00CE0F65" w:rsidRPr="00CE0F65" w:rsidRDefault="00CE0F65" w:rsidP="00CE0F65">
      <w:pPr>
        <w:pStyle w:val="ListParagraph"/>
        <w:numPr>
          <w:ilvl w:val="1"/>
          <w:numId w:val="1"/>
        </w:numPr>
        <w:ind w:left="990"/>
        <w:rPr>
          <w:sz w:val="24"/>
          <w:szCs w:val="24"/>
        </w:rPr>
      </w:pPr>
      <w:r w:rsidRPr="00CE0F65">
        <w:rPr>
          <w:sz w:val="24"/>
          <w:szCs w:val="24"/>
        </w:rPr>
        <w:t>Prepare and submit payroll tax deposits and quarterly tax returns</w:t>
      </w:r>
    </w:p>
    <w:p w14:paraId="78274C85" w14:textId="4593177C" w:rsidR="00CE0F65" w:rsidRPr="00CE0F65" w:rsidRDefault="00CE0F65" w:rsidP="00CE0F65">
      <w:pPr>
        <w:pStyle w:val="ListParagraph"/>
        <w:numPr>
          <w:ilvl w:val="1"/>
          <w:numId w:val="1"/>
        </w:numPr>
        <w:ind w:left="990"/>
        <w:rPr>
          <w:sz w:val="24"/>
          <w:szCs w:val="24"/>
        </w:rPr>
      </w:pPr>
      <w:r w:rsidRPr="00CE0F65">
        <w:rPr>
          <w:sz w:val="24"/>
          <w:szCs w:val="24"/>
        </w:rPr>
        <w:t>Assist with preparing financial reports as required</w:t>
      </w:r>
    </w:p>
    <w:p w14:paraId="68113A19" w14:textId="00BAE0BB" w:rsidR="00CE0F65" w:rsidRPr="00CE0F65" w:rsidRDefault="00CE0F65" w:rsidP="00CE0F65">
      <w:pPr>
        <w:pStyle w:val="ListParagraph"/>
        <w:numPr>
          <w:ilvl w:val="1"/>
          <w:numId w:val="1"/>
        </w:numPr>
        <w:ind w:left="990"/>
        <w:rPr>
          <w:sz w:val="24"/>
          <w:szCs w:val="24"/>
        </w:rPr>
      </w:pPr>
      <w:r w:rsidRPr="00CE0F65">
        <w:rPr>
          <w:sz w:val="24"/>
          <w:szCs w:val="24"/>
        </w:rPr>
        <w:t>Assist with bank account reconciliations for multiple accounts</w:t>
      </w:r>
    </w:p>
    <w:p w14:paraId="1CA0F492" w14:textId="13BA7C0B" w:rsidR="00CE0F65" w:rsidRPr="00CE0F65" w:rsidRDefault="00CE0F65" w:rsidP="00CE0F65">
      <w:pPr>
        <w:pStyle w:val="ListParagraph"/>
        <w:numPr>
          <w:ilvl w:val="1"/>
          <w:numId w:val="1"/>
        </w:numPr>
        <w:ind w:left="990"/>
        <w:rPr>
          <w:sz w:val="24"/>
          <w:szCs w:val="24"/>
        </w:rPr>
      </w:pPr>
      <w:r w:rsidRPr="00CE0F65">
        <w:rPr>
          <w:sz w:val="24"/>
          <w:szCs w:val="24"/>
        </w:rPr>
        <w:t xml:space="preserve">Coordinate and assist with annual audit </w:t>
      </w:r>
    </w:p>
    <w:p w14:paraId="735FAF4B" w14:textId="3E381967" w:rsidR="00CE0F65" w:rsidRPr="00CE0F65" w:rsidRDefault="00CE0F65" w:rsidP="00CE0F65">
      <w:pPr>
        <w:pStyle w:val="ListParagraph"/>
        <w:numPr>
          <w:ilvl w:val="1"/>
          <w:numId w:val="1"/>
        </w:numPr>
        <w:ind w:left="990"/>
        <w:rPr>
          <w:sz w:val="24"/>
          <w:szCs w:val="24"/>
        </w:rPr>
      </w:pPr>
      <w:r w:rsidRPr="00CE0F65">
        <w:rPr>
          <w:sz w:val="24"/>
          <w:szCs w:val="24"/>
        </w:rPr>
        <w:t>Assist in year-end financial statements</w:t>
      </w:r>
    </w:p>
    <w:p w14:paraId="579E19E7" w14:textId="682B8401" w:rsidR="00CE0F65" w:rsidRPr="00CE0F65" w:rsidRDefault="00CE0F65" w:rsidP="00CE0F65">
      <w:pPr>
        <w:pStyle w:val="ListParagraph"/>
        <w:numPr>
          <w:ilvl w:val="1"/>
          <w:numId w:val="1"/>
        </w:numPr>
        <w:ind w:left="990"/>
        <w:rPr>
          <w:sz w:val="24"/>
          <w:szCs w:val="24"/>
        </w:rPr>
      </w:pPr>
      <w:r w:rsidRPr="00CE0F65">
        <w:rPr>
          <w:sz w:val="24"/>
          <w:szCs w:val="24"/>
        </w:rPr>
        <w:t>Maintain spreadsheets and track subsidy, investments, and capital funds</w:t>
      </w:r>
    </w:p>
    <w:p w14:paraId="3297556A" w14:textId="092602E8" w:rsidR="00CE0F65" w:rsidRPr="00CE0F65" w:rsidRDefault="00CE0F65" w:rsidP="00CE0F65">
      <w:pPr>
        <w:pStyle w:val="ListParagraph"/>
        <w:numPr>
          <w:ilvl w:val="1"/>
          <w:numId w:val="1"/>
        </w:numPr>
        <w:ind w:left="990"/>
        <w:rPr>
          <w:sz w:val="24"/>
          <w:szCs w:val="24"/>
        </w:rPr>
      </w:pPr>
      <w:r w:rsidRPr="00CE0F65">
        <w:rPr>
          <w:sz w:val="24"/>
          <w:szCs w:val="24"/>
        </w:rPr>
        <w:t>Assist with management of federal/government grant and subsidy accounts</w:t>
      </w:r>
    </w:p>
    <w:p w14:paraId="72B4A01E" w14:textId="77777777" w:rsidR="00CE0F65" w:rsidRPr="00CE0F65" w:rsidRDefault="00CE0F65" w:rsidP="00CE0F65">
      <w:pPr>
        <w:pStyle w:val="ListParagraph"/>
        <w:numPr>
          <w:ilvl w:val="1"/>
          <w:numId w:val="1"/>
        </w:numPr>
        <w:ind w:left="990"/>
        <w:rPr>
          <w:sz w:val="24"/>
          <w:szCs w:val="24"/>
        </w:rPr>
      </w:pPr>
      <w:r w:rsidRPr="00CE0F65">
        <w:rPr>
          <w:sz w:val="24"/>
          <w:szCs w:val="24"/>
        </w:rPr>
        <w:t>Assist with formation and implementation of fiscal policies and procedures ensuring compliance with accounting principles pertaining to the Housing Authority programs and procedures</w:t>
      </w:r>
    </w:p>
    <w:p w14:paraId="49A36DA0" w14:textId="77777777" w:rsidR="003C60C8" w:rsidRPr="00C942D9" w:rsidRDefault="003C60C8" w:rsidP="003C60C8">
      <w:pPr>
        <w:pStyle w:val="ListParagraph"/>
        <w:ind w:left="1080"/>
        <w:rPr>
          <w:sz w:val="16"/>
          <w:szCs w:val="16"/>
        </w:rPr>
      </w:pPr>
    </w:p>
    <w:p w14:paraId="17DB438F" w14:textId="1E98EEAF" w:rsidR="003C60C8" w:rsidRPr="00A80D7A" w:rsidRDefault="003C60C8" w:rsidP="003C60C8">
      <w:pPr>
        <w:pStyle w:val="ListParagraph"/>
        <w:numPr>
          <w:ilvl w:val="0"/>
          <w:numId w:val="1"/>
        </w:numPr>
        <w:rPr>
          <w:b/>
          <w:bCs/>
          <w:sz w:val="24"/>
          <w:szCs w:val="24"/>
        </w:rPr>
      </w:pPr>
      <w:r w:rsidRPr="00A80D7A">
        <w:rPr>
          <w:b/>
          <w:bCs/>
          <w:sz w:val="24"/>
          <w:szCs w:val="24"/>
        </w:rPr>
        <w:t>Minimum Requirements</w:t>
      </w:r>
    </w:p>
    <w:p w14:paraId="1D49EFCD" w14:textId="77777777" w:rsidR="00CE0F65" w:rsidRPr="00CE0F65" w:rsidRDefault="00CE0F65" w:rsidP="00CE0F65">
      <w:pPr>
        <w:pStyle w:val="ListParagraph"/>
        <w:numPr>
          <w:ilvl w:val="1"/>
          <w:numId w:val="1"/>
        </w:numPr>
        <w:ind w:left="990"/>
        <w:rPr>
          <w:sz w:val="24"/>
          <w:szCs w:val="24"/>
        </w:rPr>
      </w:pPr>
      <w:r w:rsidRPr="00CE0F65">
        <w:rPr>
          <w:sz w:val="24"/>
          <w:szCs w:val="24"/>
        </w:rPr>
        <w:t>Associate's degree (A.A.) or equivalent from two-year College or technical school in business, accounting, or related field; or 3 years related experience and/or training (i.e. accounts payable, accounts receivable, payroll, etc.)</w:t>
      </w:r>
    </w:p>
    <w:p w14:paraId="1F5D5EBC" w14:textId="77777777" w:rsidR="00097BF7" w:rsidRPr="00097BF7" w:rsidRDefault="00097BF7" w:rsidP="00097BF7">
      <w:pPr>
        <w:pStyle w:val="ListParagraph"/>
        <w:numPr>
          <w:ilvl w:val="1"/>
          <w:numId w:val="1"/>
        </w:numPr>
        <w:ind w:left="990"/>
        <w:rPr>
          <w:sz w:val="24"/>
          <w:szCs w:val="24"/>
        </w:rPr>
      </w:pPr>
      <w:r w:rsidRPr="00097BF7">
        <w:rPr>
          <w:sz w:val="24"/>
          <w:szCs w:val="24"/>
        </w:rPr>
        <w:t>Proficient in Microsoft Office, particularly Excel Spreadsheets</w:t>
      </w:r>
    </w:p>
    <w:p w14:paraId="5C080300" w14:textId="6C233179" w:rsidR="00097BF7" w:rsidRPr="00097BF7" w:rsidRDefault="00097BF7" w:rsidP="00097BF7">
      <w:pPr>
        <w:pStyle w:val="ListParagraph"/>
        <w:numPr>
          <w:ilvl w:val="1"/>
          <w:numId w:val="1"/>
        </w:numPr>
        <w:ind w:left="990"/>
        <w:rPr>
          <w:sz w:val="24"/>
          <w:szCs w:val="24"/>
        </w:rPr>
      </w:pPr>
      <w:r w:rsidRPr="00097BF7">
        <w:rPr>
          <w:sz w:val="24"/>
          <w:szCs w:val="24"/>
        </w:rPr>
        <w:t>Excellent recordkeeping</w:t>
      </w:r>
      <w:r w:rsidR="00DD2CD9">
        <w:rPr>
          <w:sz w:val="24"/>
          <w:szCs w:val="24"/>
        </w:rPr>
        <w:t>, reconciliation,</w:t>
      </w:r>
      <w:r w:rsidRPr="00097BF7">
        <w:rPr>
          <w:sz w:val="24"/>
          <w:szCs w:val="24"/>
        </w:rPr>
        <w:t xml:space="preserve"> and organizational skills</w:t>
      </w:r>
    </w:p>
    <w:p w14:paraId="3A67F363" w14:textId="1F67468A" w:rsidR="00097BF7" w:rsidRPr="00097BF7" w:rsidRDefault="00CE0F65" w:rsidP="00097BF7">
      <w:pPr>
        <w:pStyle w:val="ListParagraph"/>
        <w:numPr>
          <w:ilvl w:val="1"/>
          <w:numId w:val="1"/>
        </w:numPr>
        <w:ind w:left="990"/>
        <w:rPr>
          <w:sz w:val="24"/>
          <w:szCs w:val="24"/>
        </w:rPr>
      </w:pPr>
      <w:r>
        <w:rPr>
          <w:sz w:val="24"/>
          <w:szCs w:val="24"/>
        </w:rPr>
        <w:t>K</w:t>
      </w:r>
      <w:r w:rsidR="00097BF7" w:rsidRPr="00097BF7">
        <w:rPr>
          <w:sz w:val="24"/>
          <w:szCs w:val="24"/>
        </w:rPr>
        <w:t>nowledge of operating policies, procedures, and applicable federal, state, and local laws, regulations and guidelines</w:t>
      </w:r>
    </w:p>
    <w:p w14:paraId="33B48EB2" w14:textId="69C4D459" w:rsidR="00097BF7" w:rsidRPr="00097BF7" w:rsidRDefault="00097BF7" w:rsidP="00097BF7">
      <w:pPr>
        <w:pStyle w:val="ListParagraph"/>
        <w:numPr>
          <w:ilvl w:val="1"/>
          <w:numId w:val="1"/>
        </w:numPr>
        <w:ind w:left="990"/>
        <w:rPr>
          <w:sz w:val="24"/>
          <w:szCs w:val="24"/>
        </w:rPr>
      </w:pPr>
      <w:r w:rsidRPr="00097BF7">
        <w:rPr>
          <w:sz w:val="24"/>
          <w:szCs w:val="24"/>
        </w:rPr>
        <w:t xml:space="preserve">Ability to </w:t>
      </w:r>
      <w:r w:rsidR="00C942D9">
        <w:rPr>
          <w:sz w:val="24"/>
          <w:szCs w:val="24"/>
        </w:rPr>
        <w:t>multi-task and be detail-oriented</w:t>
      </w:r>
    </w:p>
    <w:p w14:paraId="16AC1BE8" w14:textId="3F135B0F" w:rsidR="00B36A0F" w:rsidRDefault="00B36A0F" w:rsidP="00097BF7">
      <w:pPr>
        <w:pStyle w:val="ListParagraph"/>
        <w:numPr>
          <w:ilvl w:val="1"/>
          <w:numId w:val="1"/>
        </w:numPr>
        <w:ind w:left="990"/>
        <w:rPr>
          <w:sz w:val="24"/>
          <w:szCs w:val="24"/>
        </w:rPr>
      </w:pPr>
      <w:r>
        <w:rPr>
          <w:sz w:val="24"/>
          <w:szCs w:val="24"/>
        </w:rPr>
        <w:t>Will be required to pass physical and drug screen to be considered</w:t>
      </w:r>
    </w:p>
    <w:p w14:paraId="5D17F2F2" w14:textId="77777777" w:rsidR="00B36A0F" w:rsidRPr="00C942D9" w:rsidRDefault="00B36A0F" w:rsidP="00B36A0F">
      <w:pPr>
        <w:pStyle w:val="ListParagraph"/>
        <w:ind w:left="1080"/>
        <w:rPr>
          <w:sz w:val="16"/>
          <w:szCs w:val="16"/>
        </w:rPr>
      </w:pPr>
    </w:p>
    <w:p w14:paraId="6C031F0E" w14:textId="140BF7CD" w:rsidR="00B36A0F" w:rsidRDefault="00B36A0F" w:rsidP="005263E1">
      <w:pPr>
        <w:pStyle w:val="ListParagraph"/>
        <w:numPr>
          <w:ilvl w:val="0"/>
          <w:numId w:val="1"/>
        </w:numPr>
        <w:spacing w:line="276" w:lineRule="auto"/>
        <w:rPr>
          <w:b/>
          <w:bCs/>
          <w:sz w:val="24"/>
          <w:szCs w:val="24"/>
        </w:rPr>
      </w:pPr>
      <w:r w:rsidRPr="00B36A0F">
        <w:rPr>
          <w:b/>
          <w:bCs/>
          <w:sz w:val="24"/>
          <w:szCs w:val="24"/>
        </w:rPr>
        <w:t xml:space="preserve">To </w:t>
      </w:r>
      <w:r w:rsidR="009531AD">
        <w:rPr>
          <w:b/>
          <w:bCs/>
          <w:sz w:val="24"/>
          <w:szCs w:val="24"/>
        </w:rPr>
        <w:t>A</w:t>
      </w:r>
      <w:r w:rsidRPr="00B36A0F">
        <w:rPr>
          <w:b/>
          <w:bCs/>
          <w:sz w:val="24"/>
          <w:szCs w:val="24"/>
        </w:rPr>
        <w:t>pply:</w:t>
      </w:r>
    </w:p>
    <w:p w14:paraId="2FA2D3B0" w14:textId="7D8A5128" w:rsidR="00B36A0F" w:rsidRPr="004867DB" w:rsidRDefault="00B36A0F" w:rsidP="00C942D9">
      <w:pPr>
        <w:pStyle w:val="ListParagraph"/>
        <w:numPr>
          <w:ilvl w:val="1"/>
          <w:numId w:val="1"/>
        </w:numPr>
        <w:spacing w:after="0"/>
        <w:ind w:left="1080"/>
        <w:rPr>
          <w:b/>
          <w:bCs/>
          <w:sz w:val="24"/>
          <w:szCs w:val="24"/>
        </w:rPr>
      </w:pPr>
      <w:r>
        <w:rPr>
          <w:sz w:val="24"/>
          <w:szCs w:val="24"/>
        </w:rPr>
        <w:t xml:space="preserve">Email a resume </w:t>
      </w:r>
      <w:r w:rsidR="00016BC6">
        <w:rPr>
          <w:sz w:val="24"/>
          <w:szCs w:val="24"/>
        </w:rPr>
        <w:t xml:space="preserve">with references and salary requirements </w:t>
      </w:r>
      <w:r>
        <w:rPr>
          <w:sz w:val="24"/>
          <w:szCs w:val="24"/>
        </w:rPr>
        <w:t xml:space="preserve">to </w:t>
      </w:r>
      <w:hyperlink r:id="rId8" w:history="1">
        <w:r w:rsidRPr="00B51960">
          <w:rPr>
            <w:rStyle w:val="Hyperlink"/>
            <w:sz w:val="24"/>
            <w:szCs w:val="24"/>
          </w:rPr>
          <w:t>businesshr@lawrenceburgha.org</w:t>
        </w:r>
      </w:hyperlink>
      <w:r w:rsidR="004867DB">
        <w:rPr>
          <w:rStyle w:val="Hyperlink"/>
          <w:sz w:val="24"/>
          <w:szCs w:val="24"/>
        </w:rPr>
        <w:t xml:space="preserve"> </w:t>
      </w:r>
    </w:p>
    <w:p w14:paraId="70ED5323" w14:textId="77777777" w:rsidR="00491A6E" w:rsidRPr="00C942D9" w:rsidRDefault="00491A6E" w:rsidP="00C942D9">
      <w:pPr>
        <w:spacing w:after="0"/>
        <w:rPr>
          <w:sz w:val="10"/>
          <w:szCs w:val="10"/>
        </w:rPr>
      </w:pPr>
    </w:p>
    <w:p w14:paraId="76C07CBE" w14:textId="736115D8" w:rsidR="00491A6E" w:rsidRDefault="00491A6E" w:rsidP="00C942D9">
      <w:pPr>
        <w:pStyle w:val="ListParagraph"/>
        <w:spacing w:after="0"/>
        <w:ind w:left="0"/>
        <w:jc w:val="center"/>
        <w:rPr>
          <w:sz w:val="24"/>
          <w:szCs w:val="24"/>
        </w:rPr>
      </w:pPr>
      <w:r>
        <w:rPr>
          <w:sz w:val="24"/>
          <w:szCs w:val="24"/>
        </w:rPr>
        <w:t>Applications will be accepted until the position is filled.</w:t>
      </w:r>
    </w:p>
    <w:p w14:paraId="6E8FEF09" w14:textId="77777777" w:rsidR="00491A6E" w:rsidRPr="00C942D9" w:rsidRDefault="00491A6E" w:rsidP="00491A6E">
      <w:pPr>
        <w:pStyle w:val="ListParagraph"/>
        <w:ind w:left="0"/>
        <w:jc w:val="center"/>
        <w:rPr>
          <w:sz w:val="10"/>
          <w:szCs w:val="10"/>
        </w:rPr>
      </w:pPr>
    </w:p>
    <w:p w14:paraId="6020E08B" w14:textId="10EA0988" w:rsidR="00B457B7" w:rsidRPr="00161E30" w:rsidRDefault="00491A6E" w:rsidP="00491A6E">
      <w:pPr>
        <w:pStyle w:val="ListParagraph"/>
        <w:ind w:left="0"/>
        <w:rPr>
          <w:rFonts w:ascii="Segoe UI" w:hAnsi="Segoe UI" w:cs="Segoe UI"/>
          <w:color w:val="000000"/>
          <w:sz w:val="12"/>
          <w:szCs w:val="12"/>
        </w:rPr>
      </w:pPr>
      <w:r w:rsidRPr="00E406E3">
        <w:rPr>
          <w:rFonts w:ascii="Segoe UI" w:hAnsi="Segoe UI" w:cs="Segoe UI"/>
          <w:color w:val="000000"/>
          <w:sz w:val="12"/>
          <w:szCs w:val="12"/>
        </w:rPr>
        <w:t>We do not discriminate on the basis of disability status in the admission or access to, or treatment or employment in, our federally assisted programs and activities. If you are disabled and would like to request an accommodation or if you have difficulty understanding English, please request our assistance and we will ensure that you are provided with meaningful access based on your individual needs. Federal civil rights laws addressing fair housing prohibit discrimination against applicants or tenants based on one or more of the following classifications: race, color, national origin, sexual orientation, gender identification, disability, religion, and familial status.</w:t>
      </w:r>
    </w:p>
    <w:sectPr w:rsidR="00B457B7" w:rsidRPr="00161E30" w:rsidSect="00CE0F6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DA97" w14:textId="77777777" w:rsidR="00C31C3A" w:rsidRDefault="00C31C3A" w:rsidP="00C31C3A">
      <w:pPr>
        <w:spacing w:after="0" w:line="240" w:lineRule="auto"/>
      </w:pPr>
      <w:r>
        <w:separator/>
      </w:r>
    </w:p>
  </w:endnote>
  <w:endnote w:type="continuationSeparator" w:id="0">
    <w:p w14:paraId="22830DD8" w14:textId="77777777" w:rsidR="00C31C3A" w:rsidRDefault="00C31C3A" w:rsidP="00C3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544F" w14:textId="77777777" w:rsidR="00C31C3A" w:rsidRDefault="00C31C3A" w:rsidP="00C31C3A">
      <w:pPr>
        <w:spacing w:after="0" w:line="240" w:lineRule="auto"/>
      </w:pPr>
      <w:r>
        <w:separator/>
      </w:r>
    </w:p>
  </w:footnote>
  <w:footnote w:type="continuationSeparator" w:id="0">
    <w:p w14:paraId="29491B20" w14:textId="77777777" w:rsidR="00C31C3A" w:rsidRDefault="00C31C3A" w:rsidP="00C3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24795"/>
    <w:multiLevelType w:val="hybridMultilevel"/>
    <w:tmpl w:val="0BB8E24A"/>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06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5"/>
    <w:rsid w:val="00016BC6"/>
    <w:rsid w:val="00097BF7"/>
    <w:rsid w:val="000A5C3A"/>
    <w:rsid w:val="000C3B6E"/>
    <w:rsid w:val="000E2095"/>
    <w:rsid w:val="00121BAA"/>
    <w:rsid w:val="00161E30"/>
    <w:rsid w:val="00177787"/>
    <w:rsid w:val="00225C0D"/>
    <w:rsid w:val="002F18FD"/>
    <w:rsid w:val="003C60C8"/>
    <w:rsid w:val="004867DB"/>
    <w:rsid w:val="00487E57"/>
    <w:rsid w:val="00491A6E"/>
    <w:rsid w:val="005263E1"/>
    <w:rsid w:val="00531BF0"/>
    <w:rsid w:val="00552861"/>
    <w:rsid w:val="006E1AF7"/>
    <w:rsid w:val="007E1693"/>
    <w:rsid w:val="008231B5"/>
    <w:rsid w:val="00823915"/>
    <w:rsid w:val="00841051"/>
    <w:rsid w:val="009531AD"/>
    <w:rsid w:val="009771E8"/>
    <w:rsid w:val="009938D0"/>
    <w:rsid w:val="00A565C9"/>
    <w:rsid w:val="00A6459E"/>
    <w:rsid w:val="00A80D7A"/>
    <w:rsid w:val="00AB40A7"/>
    <w:rsid w:val="00AC30F9"/>
    <w:rsid w:val="00B14A44"/>
    <w:rsid w:val="00B36A0F"/>
    <w:rsid w:val="00B457B7"/>
    <w:rsid w:val="00B7035E"/>
    <w:rsid w:val="00C31C3A"/>
    <w:rsid w:val="00C51270"/>
    <w:rsid w:val="00C9231F"/>
    <w:rsid w:val="00C942D9"/>
    <w:rsid w:val="00CE0F65"/>
    <w:rsid w:val="00CE30DF"/>
    <w:rsid w:val="00D02AB9"/>
    <w:rsid w:val="00DB6C7D"/>
    <w:rsid w:val="00DC413E"/>
    <w:rsid w:val="00DD2CD9"/>
    <w:rsid w:val="00DE621A"/>
    <w:rsid w:val="00E47B34"/>
    <w:rsid w:val="00E822C3"/>
    <w:rsid w:val="00F52576"/>
    <w:rsid w:val="00F73274"/>
    <w:rsid w:val="00FA5903"/>
    <w:rsid w:val="00FE2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1F0"/>
  <w15:chartTrackingRefBased/>
  <w15:docId w15:val="{734602CE-5BEF-4DF6-8D21-6862A7A5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787"/>
    <w:pPr>
      <w:ind w:left="720"/>
      <w:contextualSpacing/>
    </w:pPr>
  </w:style>
  <w:style w:type="character" w:styleId="Hyperlink">
    <w:name w:val="Hyperlink"/>
    <w:basedOn w:val="DefaultParagraphFont"/>
    <w:uiPriority w:val="99"/>
    <w:unhideWhenUsed/>
    <w:rsid w:val="00B36A0F"/>
    <w:rPr>
      <w:color w:val="0563C1" w:themeColor="hyperlink"/>
      <w:u w:val="single"/>
    </w:rPr>
  </w:style>
  <w:style w:type="character" w:styleId="UnresolvedMention">
    <w:name w:val="Unresolved Mention"/>
    <w:basedOn w:val="DefaultParagraphFont"/>
    <w:uiPriority w:val="99"/>
    <w:semiHidden/>
    <w:unhideWhenUsed/>
    <w:rsid w:val="00B36A0F"/>
    <w:rPr>
      <w:color w:val="605E5C"/>
      <w:shd w:val="clear" w:color="auto" w:fill="E1DFDD"/>
    </w:rPr>
  </w:style>
  <w:style w:type="paragraph" w:styleId="Header">
    <w:name w:val="header"/>
    <w:basedOn w:val="Normal"/>
    <w:link w:val="HeaderChar"/>
    <w:uiPriority w:val="99"/>
    <w:unhideWhenUsed/>
    <w:rsid w:val="00C3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3A"/>
  </w:style>
  <w:style w:type="paragraph" w:styleId="Footer">
    <w:name w:val="footer"/>
    <w:basedOn w:val="Normal"/>
    <w:link w:val="FooterChar"/>
    <w:uiPriority w:val="99"/>
    <w:unhideWhenUsed/>
    <w:rsid w:val="00C3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hr@lawrenceburgh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Crystal</cp:lastModifiedBy>
  <cp:revision>3</cp:revision>
  <cp:lastPrinted>2025-02-13T20:36:00Z</cp:lastPrinted>
  <dcterms:created xsi:type="dcterms:W3CDTF">2025-09-02T16:28:00Z</dcterms:created>
  <dcterms:modified xsi:type="dcterms:W3CDTF">2025-09-02T18:36:00Z</dcterms:modified>
</cp:coreProperties>
</file>